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3797F" w14:textId="77777777" w:rsidR="00A067F9" w:rsidRDefault="00A067F9" w:rsidP="00A067F9">
      <w:pPr>
        <w:spacing w:line="360" w:lineRule="auto"/>
        <w:jc w:val="center"/>
        <w:rPr>
          <w:rFonts w:ascii="Arial Narrow" w:hAnsi="Arial Narrow"/>
          <w:b/>
          <w:bCs/>
          <w:sz w:val="24"/>
          <w:szCs w:val="24"/>
        </w:rPr>
      </w:pPr>
      <w:r w:rsidRPr="002B51B0">
        <w:rPr>
          <w:rFonts w:ascii="Arial Narrow" w:hAnsi="Arial Narrow"/>
          <w:b/>
          <w:bCs/>
          <w:sz w:val="24"/>
          <w:szCs w:val="24"/>
        </w:rPr>
        <w:t>Aviso de Privacidad Simplificado</w:t>
      </w:r>
    </w:p>
    <w:p w14:paraId="3D08E33A" w14:textId="3297B8F2" w:rsidR="00A067F9" w:rsidRDefault="00A067F9" w:rsidP="00A067F9">
      <w:pPr>
        <w:spacing w:line="360" w:lineRule="auto"/>
        <w:jc w:val="both"/>
        <w:rPr>
          <w:rFonts w:ascii="Arial Narrow" w:hAnsi="Arial Narrow"/>
          <w:sz w:val="24"/>
          <w:szCs w:val="24"/>
        </w:rPr>
      </w:pPr>
      <w:r w:rsidRPr="001A15F3">
        <w:rPr>
          <w:rFonts w:ascii="Arial Narrow" w:hAnsi="Arial Narrow"/>
          <w:sz w:val="24"/>
          <w:szCs w:val="24"/>
        </w:rPr>
        <w:t xml:space="preserve">La </w:t>
      </w:r>
      <w:bookmarkStart w:id="0" w:name="_Hlk92963254"/>
      <w:r>
        <w:rPr>
          <w:rFonts w:ascii="Arial Narrow" w:hAnsi="Arial Narrow"/>
          <w:sz w:val="24"/>
          <w:szCs w:val="24"/>
        </w:rPr>
        <w:t xml:space="preserve">persona moral </w:t>
      </w:r>
      <w:r>
        <w:rPr>
          <w:rFonts w:ascii="Arial Narrow" w:hAnsi="Arial Narrow" w:cs="Arial"/>
          <w:b/>
          <w:bCs/>
          <w:sz w:val="24"/>
          <w:szCs w:val="24"/>
        </w:rPr>
        <w:t>Electrónica Mutua</w:t>
      </w:r>
      <w:r w:rsidRPr="001672F2">
        <w:rPr>
          <w:rFonts w:ascii="Arial Narrow" w:hAnsi="Arial Narrow" w:cs="Arial"/>
          <w:b/>
          <w:bCs/>
          <w:sz w:val="24"/>
          <w:szCs w:val="24"/>
        </w:rPr>
        <w:t>, S</w:t>
      </w:r>
      <w:r>
        <w:rPr>
          <w:rFonts w:ascii="Arial Narrow" w:hAnsi="Arial Narrow" w:cs="Arial"/>
          <w:b/>
          <w:bCs/>
          <w:sz w:val="24"/>
          <w:szCs w:val="24"/>
        </w:rPr>
        <w:t xml:space="preserve"> </w:t>
      </w:r>
      <w:r w:rsidRPr="001672F2">
        <w:rPr>
          <w:rFonts w:ascii="Arial Narrow" w:hAnsi="Arial Narrow" w:cs="Arial"/>
          <w:b/>
          <w:bCs/>
          <w:sz w:val="24"/>
          <w:szCs w:val="24"/>
        </w:rPr>
        <w:t xml:space="preserve">de </w:t>
      </w:r>
      <w:r>
        <w:rPr>
          <w:rFonts w:ascii="Arial Narrow" w:hAnsi="Arial Narrow" w:cs="Arial"/>
          <w:b/>
          <w:bCs/>
          <w:sz w:val="24"/>
          <w:szCs w:val="24"/>
        </w:rPr>
        <w:t>R</w:t>
      </w:r>
      <w:r w:rsidRPr="001672F2">
        <w:rPr>
          <w:rFonts w:ascii="Arial Narrow" w:hAnsi="Arial Narrow" w:cs="Arial"/>
          <w:b/>
          <w:bCs/>
          <w:sz w:val="24"/>
          <w:szCs w:val="24"/>
        </w:rPr>
        <w:t>.</w:t>
      </w:r>
      <w:r>
        <w:rPr>
          <w:rFonts w:ascii="Arial Narrow" w:hAnsi="Arial Narrow" w:cs="Arial"/>
          <w:b/>
          <w:bCs/>
          <w:sz w:val="24"/>
          <w:szCs w:val="24"/>
        </w:rPr>
        <w:t>L</w:t>
      </w:r>
      <w:r w:rsidRPr="001672F2">
        <w:rPr>
          <w:rFonts w:ascii="Arial Narrow" w:hAnsi="Arial Narrow" w:cs="Arial"/>
          <w:b/>
          <w:bCs/>
          <w:sz w:val="24"/>
          <w:szCs w:val="24"/>
        </w:rPr>
        <w:t>.</w:t>
      </w:r>
      <w:r>
        <w:rPr>
          <w:rFonts w:ascii="Arial Narrow" w:hAnsi="Arial Narrow" w:cs="Arial"/>
          <w:b/>
          <w:bCs/>
          <w:sz w:val="24"/>
          <w:szCs w:val="24"/>
        </w:rPr>
        <w:t xml:space="preserve"> de C.V.</w:t>
      </w:r>
      <w:r w:rsidRPr="001672F2">
        <w:rPr>
          <w:rFonts w:ascii="Arial Narrow" w:hAnsi="Arial Narrow"/>
        </w:rPr>
        <w:t xml:space="preserve"> </w:t>
      </w:r>
      <w:bookmarkEnd w:id="0"/>
      <w:r>
        <w:rPr>
          <w:rFonts w:ascii="Arial Narrow" w:hAnsi="Arial Narrow"/>
          <w:sz w:val="24"/>
          <w:szCs w:val="24"/>
        </w:rPr>
        <w:t xml:space="preserve">es responsable de la protección y tratamiento de los datos personales que usted nos proporcione, misma sucursal a la que podrá contactar a través del correo electrónico: </w:t>
      </w:r>
      <w:r w:rsidRPr="00A455E1">
        <w:rPr>
          <w:rFonts w:ascii="Arial Narrow" w:hAnsi="Arial Narrow"/>
          <w:b/>
          <w:bCs/>
          <w:sz w:val="24"/>
          <w:szCs w:val="24"/>
          <w:u w:val="single"/>
        </w:rPr>
        <w:t>contacto@afavor.mx</w:t>
      </w:r>
      <w:r>
        <w:rPr>
          <w:rFonts w:ascii="Arial Narrow" w:hAnsi="Arial Narrow"/>
          <w:sz w:val="24"/>
          <w:szCs w:val="24"/>
        </w:rPr>
        <w:t>, con domicilio en</w:t>
      </w:r>
      <w:r w:rsidRPr="00A455E1">
        <w:t xml:space="preserve"> </w:t>
      </w:r>
      <w:r w:rsidRPr="00A455E1">
        <w:rPr>
          <w:rFonts w:ascii="Arial Narrow" w:hAnsi="Arial Narrow"/>
          <w:sz w:val="24"/>
          <w:szCs w:val="24"/>
        </w:rPr>
        <w:t>el predio marcado con el número 555 letra “A” de la calle 58 por las calles 71 y 73 Colonia Centro, C.P 97000, Mérida, Yucatán</w:t>
      </w:r>
      <w:r>
        <w:rPr>
          <w:rFonts w:ascii="Arial Narrow" w:hAnsi="Arial Narrow"/>
          <w:sz w:val="24"/>
          <w:szCs w:val="24"/>
        </w:rPr>
        <w:t xml:space="preserve">. </w:t>
      </w:r>
    </w:p>
    <w:p w14:paraId="19020163" w14:textId="77777777" w:rsidR="00A067F9" w:rsidRDefault="00A067F9" w:rsidP="00A067F9">
      <w:pPr>
        <w:spacing w:line="360" w:lineRule="auto"/>
        <w:jc w:val="both"/>
        <w:rPr>
          <w:rFonts w:ascii="Arial Narrow" w:hAnsi="Arial Narrow"/>
          <w:sz w:val="24"/>
          <w:szCs w:val="24"/>
        </w:rPr>
      </w:pPr>
      <w:r>
        <w:rPr>
          <w:rFonts w:ascii="Arial Narrow" w:hAnsi="Arial Narrow"/>
          <w:sz w:val="24"/>
          <w:szCs w:val="24"/>
        </w:rPr>
        <w:t xml:space="preserve">Estos datos que se lleven a recabar por medio del titular serán tratados y de igual manera, protegidos, por el </w:t>
      </w:r>
      <w:r w:rsidRPr="00A455E1">
        <w:rPr>
          <w:rFonts w:ascii="Arial Narrow" w:hAnsi="Arial Narrow"/>
          <w:b/>
          <w:bCs/>
          <w:sz w:val="24"/>
          <w:szCs w:val="24"/>
        </w:rPr>
        <w:t>Departamento Jurídico</w:t>
      </w:r>
      <w:r>
        <w:rPr>
          <w:rFonts w:ascii="Arial Narrow" w:hAnsi="Arial Narrow"/>
          <w:sz w:val="24"/>
          <w:szCs w:val="24"/>
        </w:rPr>
        <w:t xml:space="preserve"> y serán utilizados para cumplir con las finalidades de los servicios que ofrecemos con el contrato correspondiente, para identificar la personalidad del particular, así como para contactarlo, para la seguridad al entregar valores en metal, para dar cabal cumplimiento a las normativas que rigen a la compañía, entre otras.</w:t>
      </w:r>
    </w:p>
    <w:p w14:paraId="7CFBFA38" w14:textId="5D4A17BD" w:rsidR="00A067F9" w:rsidRDefault="00A067F9" w:rsidP="00A067F9">
      <w:pPr>
        <w:spacing w:line="360" w:lineRule="auto"/>
        <w:jc w:val="both"/>
        <w:rPr>
          <w:rFonts w:ascii="Arial Narrow" w:hAnsi="Arial Narrow"/>
          <w:sz w:val="24"/>
          <w:szCs w:val="24"/>
        </w:rPr>
      </w:pPr>
      <w:r>
        <w:rPr>
          <w:rFonts w:ascii="Arial Narrow" w:hAnsi="Arial Narrow"/>
          <w:sz w:val="24"/>
          <w:szCs w:val="24"/>
        </w:rPr>
        <w:t xml:space="preserve">Para cumplir con todas las disposiciones anteriormente descritas u otras aquellas que pudieran exigir legalmente por las autoridades que tengan facultad para esto, la </w:t>
      </w:r>
      <w:r w:rsidRPr="00A455E1">
        <w:rPr>
          <w:rFonts w:ascii="Arial Narrow" w:hAnsi="Arial Narrow"/>
          <w:sz w:val="24"/>
          <w:szCs w:val="24"/>
        </w:rPr>
        <w:t xml:space="preserve">persona moral </w:t>
      </w:r>
      <w:r>
        <w:rPr>
          <w:rFonts w:ascii="Arial Narrow" w:hAnsi="Arial Narrow" w:cs="Arial"/>
          <w:b/>
          <w:bCs/>
          <w:sz w:val="24"/>
          <w:szCs w:val="24"/>
        </w:rPr>
        <w:t>Electrónica Mutua</w:t>
      </w:r>
      <w:r w:rsidRPr="001672F2">
        <w:rPr>
          <w:rFonts w:ascii="Arial Narrow" w:hAnsi="Arial Narrow" w:cs="Arial"/>
          <w:b/>
          <w:bCs/>
          <w:sz w:val="24"/>
          <w:szCs w:val="24"/>
        </w:rPr>
        <w:t>, S</w:t>
      </w:r>
      <w:r>
        <w:rPr>
          <w:rFonts w:ascii="Arial Narrow" w:hAnsi="Arial Narrow" w:cs="Arial"/>
          <w:b/>
          <w:bCs/>
          <w:sz w:val="24"/>
          <w:szCs w:val="24"/>
        </w:rPr>
        <w:t xml:space="preserve"> </w:t>
      </w:r>
      <w:r w:rsidRPr="001672F2">
        <w:rPr>
          <w:rFonts w:ascii="Arial Narrow" w:hAnsi="Arial Narrow" w:cs="Arial"/>
          <w:b/>
          <w:bCs/>
          <w:sz w:val="24"/>
          <w:szCs w:val="24"/>
        </w:rPr>
        <w:t xml:space="preserve">de </w:t>
      </w:r>
      <w:r>
        <w:rPr>
          <w:rFonts w:ascii="Arial Narrow" w:hAnsi="Arial Narrow" w:cs="Arial"/>
          <w:b/>
          <w:bCs/>
          <w:sz w:val="24"/>
          <w:szCs w:val="24"/>
        </w:rPr>
        <w:t>R</w:t>
      </w:r>
      <w:r w:rsidRPr="001672F2">
        <w:rPr>
          <w:rFonts w:ascii="Arial Narrow" w:hAnsi="Arial Narrow" w:cs="Arial"/>
          <w:b/>
          <w:bCs/>
          <w:sz w:val="24"/>
          <w:szCs w:val="24"/>
        </w:rPr>
        <w:t>.</w:t>
      </w:r>
      <w:r>
        <w:rPr>
          <w:rFonts w:ascii="Arial Narrow" w:hAnsi="Arial Narrow" w:cs="Arial"/>
          <w:b/>
          <w:bCs/>
          <w:sz w:val="24"/>
          <w:szCs w:val="24"/>
        </w:rPr>
        <w:t>L</w:t>
      </w:r>
      <w:r w:rsidRPr="001672F2">
        <w:rPr>
          <w:rFonts w:ascii="Arial Narrow" w:hAnsi="Arial Narrow" w:cs="Arial"/>
          <w:b/>
          <w:bCs/>
          <w:sz w:val="24"/>
          <w:szCs w:val="24"/>
        </w:rPr>
        <w:t>.</w:t>
      </w:r>
      <w:r>
        <w:rPr>
          <w:rFonts w:ascii="Arial Narrow" w:hAnsi="Arial Narrow" w:cs="Arial"/>
          <w:b/>
          <w:bCs/>
          <w:sz w:val="24"/>
          <w:szCs w:val="24"/>
        </w:rPr>
        <w:t xml:space="preserve"> de C.V.</w:t>
      </w:r>
      <w:r>
        <w:rPr>
          <w:rFonts w:ascii="Arial Narrow" w:hAnsi="Arial Narrow"/>
          <w:sz w:val="24"/>
          <w:szCs w:val="24"/>
        </w:rPr>
        <w:t xml:space="preserve"> podrá transferir sus datos personales. </w:t>
      </w:r>
    </w:p>
    <w:p w14:paraId="69BB2C94" w14:textId="3527F89B" w:rsidR="00A067F9" w:rsidRDefault="00A067F9" w:rsidP="00A067F9">
      <w:pPr>
        <w:spacing w:line="360" w:lineRule="auto"/>
        <w:jc w:val="both"/>
        <w:rPr>
          <w:rFonts w:ascii="Arial Narrow" w:hAnsi="Arial Narrow"/>
          <w:sz w:val="24"/>
          <w:szCs w:val="24"/>
        </w:rPr>
      </w:pPr>
      <w:r>
        <w:rPr>
          <w:rFonts w:ascii="Arial Narrow" w:hAnsi="Arial Narrow"/>
          <w:sz w:val="24"/>
          <w:szCs w:val="24"/>
        </w:rPr>
        <w:t xml:space="preserve">De igual manera, podrá ejercer sus derechos ARCO en la unidad de transparencia de la empresa </w:t>
      </w:r>
      <w:r>
        <w:rPr>
          <w:rFonts w:ascii="Arial Narrow" w:hAnsi="Arial Narrow" w:cs="Arial"/>
          <w:b/>
          <w:bCs/>
          <w:sz w:val="24"/>
          <w:szCs w:val="24"/>
        </w:rPr>
        <w:t>Electrónica Mutua</w:t>
      </w:r>
      <w:r w:rsidRPr="001672F2">
        <w:rPr>
          <w:rFonts w:ascii="Arial Narrow" w:hAnsi="Arial Narrow" w:cs="Arial"/>
          <w:b/>
          <w:bCs/>
          <w:sz w:val="24"/>
          <w:szCs w:val="24"/>
        </w:rPr>
        <w:t>, S</w:t>
      </w:r>
      <w:r>
        <w:rPr>
          <w:rFonts w:ascii="Arial Narrow" w:hAnsi="Arial Narrow" w:cs="Arial"/>
          <w:b/>
          <w:bCs/>
          <w:sz w:val="24"/>
          <w:szCs w:val="24"/>
        </w:rPr>
        <w:t xml:space="preserve"> </w:t>
      </w:r>
      <w:r w:rsidRPr="001672F2">
        <w:rPr>
          <w:rFonts w:ascii="Arial Narrow" w:hAnsi="Arial Narrow" w:cs="Arial"/>
          <w:b/>
          <w:bCs/>
          <w:sz w:val="24"/>
          <w:szCs w:val="24"/>
        </w:rPr>
        <w:t xml:space="preserve">de </w:t>
      </w:r>
      <w:r>
        <w:rPr>
          <w:rFonts w:ascii="Arial Narrow" w:hAnsi="Arial Narrow" w:cs="Arial"/>
          <w:b/>
          <w:bCs/>
          <w:sz w:val="24"/>
          <w:szCs w:val="24"/>
        </w:rPr>
        <w:t>R</w:t>
      </w:r>
      <w:r w:rsidRPr="001672F2">
        <w:rPr>
          <w:rFonts w:ascii="Arial Narrow" w:hAnsi="Arial Narrow" w:cs="Arial"/>
          <w:b/>
          <w:bCs/>
          <w:sz w:val="24"/>
          <w:szCs w:val="24"/>
        </w:rPr>
        <w:t>.</w:t>
      </w:r>
      <w:r>
        <w:rPr>
          <w:rFonts w:ascii="Arial Narrow" w:hAnsi="Arial Narrow" w:cs="Arial"/>
          <w:b/>
          <w:bCs/>
          <w:sz w:val="24"/>
          <w:szCs w:val="24"/>
        </w:rPr>
        <w:t>L</w:t>
      </w:r>
      <w:r w:rsidRPr="001672F2">
        <w:rPr>
          <w:rFonts w:ascii="Arial Narrow" w:hAnsi="Arial Narrow" w:cs="Arial"/>
          <w:b/>
          <w:bCs/>
          <w:sz w:val="24"/>
          <w:szCs w:val="24"/>
        </w:rPr>
        <w:t>.</w:t>
      </w:r>
      <w:r>
        <w:rPr>
          <w:rFonts w:ascii="Arial Narrow" w:hAnsi="Arial Narrow" w:cs="Arial"/>
          <w:b/>
          <w:bCs/>
          <w:sz w:val="24"/>
          <w:szCs w:val="24"/>
        </w:rPr>
        <w:t xml:space="preserve"> de C.V.</w:t>
      </w:r>
    </w:p>
    <w:p w14:paraId="4CAA1BE2" w14:textId="5F62D813" w:rsidR="00A067F9" w:rsidRDefault="00A067F9" w:rsidP="00A067F9">
      <w:pPr>
        <w:spacing w:line="360" w:lineRule="auto"/>
        <w:jc w:val="both"/>
        <w:rPr>
          <w:rFonts w:ascii="Arial Narrow" w:hAnsi="Arial Narrow"/>
          <w:sz w:val="24"/>
          <w:szCs w:val="24"/>
        </w:rPr>
      </w:pPr>
      <w:r>
        <w:rPr>
          <w:rFonts w:ascii="Arial Narrow" w:hAnsi="Arial Narrow"/>
          <w:sz w:val="24"/>
          <w:szCs w:val="24"/>
        </w:rPr>
        <w:t xml:space="preserve">El aviso de privacidad integral se podrá consultar en el sitio Web: </w:t>
      </w:r>
      <w:hyperlink r:id="rId4" w:history="1">
        <w:r w:rsidR="00FC2F94" w:rsidRPr="000254FF">
          <w:rPr>
            <w:rStyle w:val="Hipervnculo"/>
            <w:rFonts w:ascii="Arial Narrow" w:hAnsi="Arial Narrow"/>
            <w:b/>
            <w:bCs/>
            <w:sz w:val="24"/>
            <w:szCs w:val="24"/>
          </w:rPr>
          <w:t>https://afavor.mx/</w:t>
        </w:r>
      </w:hyperlink>
      <w:r w:rsidR="00FC2F94">
        <w:rPr>
          <w:rFonts w:ascii="Arial Narrow" w:hAnsi="Arial Narrow"/>
          <w:sz w:val="24"/>
          <w:szCs w:val="24"/>
        </w:rPr>
        <w:t>.</w:t>
      </w:r>
    </w:p>
    <w:p w14:paraId="78705894" w14:textId="77777777" w:rsidR="00FC2F94" w:rsidRPr="000777EE" w:rsidRDefault="00FC2F94" w:rsidP="00A067F9">
      <w:pPr>
        <w:spacing w:line="360" w:lineRule="auto"/>
        <w:jc w:val="both"/>
        <w:rPr>
          <w:rFonts w:ascii="Arial Narrow" w:hAnsi="Arial Narrow"/>
          <w:sz w:val="24"/>
          <w:szCs w:val="24"/>
        </w:rPr>
      </w:pPr>
    </w:p>
    <w:p w14:paraId="34FC7914" w14:textId="77777777" w:rsidR="00A067F9" w:rsidRDefault="00A067F9" w:rsidP="00A067F9"/>
    <w:p w14:paraId="1BE387EB" w14:textId="77777777" w:rsidR="00011EB2" w:rsidRDefault="00011EB2"/>
    <w:sectPr w:rsidR="00011E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7F9"/>
    <w:rsid w:val="00011EB2"/>
    <w:rsid w:val="00A067F9"/>
    <w:rsid w:val="00FC2F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492A6"/>
  <w15:chartTrackingRefBased/>
  <w15:docId w15:val="{77BFB2A2-91DF-4CA6-9DD0-10004079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7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C2F94"/>
    <w:rPr>
      <w:color w:val="0563C1" w:themeColor="hyperlink"/>
      <w:u w:val="single"/>
    </w:rPr>
  </w:style>
  <w:style w:type="character" w:styleId="Mencinsinresolver">
    <w:name w:val="Unresolved Mention"/>
    <w:basedOn w:val="Fuentedeprrafopredeter"/>
    <w:uiPriority w:val="99"/>
    <w:semiHidden/>
    <w:unhideWhenUsed/>
    <w:rsid w:val="00FC2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favor.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1179</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WK-20</dc:creator>
  <cp:keywords/>
  <dc:description/>
  <cp:lastModifiedBy>WK-20</cp:lastModifiedBy>
  <cp:revision>2</cp:revision>
  <dcterms:created xsi:type="dcterms:W3CDTF">2022-01-13T17:55:00Z</dcterms:created>
  <dcterms:modified xsi:type="dcterms:W3CDTF">2022-01-14T17:59:00Z</dcterms:modified>
</cp:coreProperties>
</file>